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8E0" w:rsidRDefault="00BC48E0" w:rsidP="00BC48E0">
      <w:pPr>
        <w:ind w:left="1620"/>
        <w:jc w:val="center"/>
        <w:rPr>
          <w:rFonts w:cstheme="minorHAnsi"/>
          <w:b/>
          <w:sz w:val="28"/>
          <w:szCs w:val="28"/>
        </w:rPr>
      </w:pPr>
    </w:p>
    <w:p w:rsidR="00BC48E0" w:rsidRDefault="003225C5" w:rsidP="00BC48E0">
      <w:pPr>
        <w:ind w:left="16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23111F">
        <w:rPr>
          <w:rFonts w:cstheme="minorHAnsi"/>
          <w:sz w:val="24"/>
          <w:szCs w:val="24"/>
        </w:rPr>
        <w:t>4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de abril de 2019</w:t>
      </w:r>
    </w:p>
    <w:p w:rsidR="00BC48E0" w:rsidRDefault="00BC48E0" w:rsidP="00BC48E0">
      <w:pPr>
        <w:ind w:left="1620"/>
        <w:rPr>
          <w:rFonts w:cstheme="minorHAnsi"/>
          <w:sz w:val="24"/>
          <w:szCs w:val="24"/>
        </w:rPr>
      </w:pPr>
    </w:p>
    <w:p w:rsidR="00BC48E0" w:rsidRPr="003225C5" w:rsidRDefault="003225C5" w:rsidP="006B6BF3">
      <w:pPr>
        <w:pStyle w:val="NoSpacing"/>
        <w:jc w:val="center"/>
        <w:rPr>
          <w:b/>
          <w:sz w:val="28"/>
          <w:szCs w:val="28"/>
        </w:rPr>
      </w:pPr>
      <w:r w:rsidRPr="003225C5">
        <w:rPr>
          <w:b/>
          <w:sz w:val="28"/>
          <w:szCs w:val="28"/>
        </w:rPr>
        <w:t>Junta de Planificación inici</w:t>
      </w:r>
      <w:r w:rsidR="004F19C6">
        <w:rPr>
          <w:b/>
          <w:sz w:val="28"/>
          <w:szCs w:val="28"/>
        </w:rPr>
        <w:t>a proceso de participación para</w:t>
      </w:r>
      <w:r w:rsidRPr="003225C5">
        <w:rPr>
          <w:b/>
          <w:sz w:val="28"/>
          <w:szCs w:val="28"/>
        </w:rPr>
        <w:t xml:space="preserve"> l</w:t>
      </w:r>
      <w:r w:rsidR="00A43707">
        <w:rPr>
          <w:b/>
          <w:sz w:val="28"/>
          <w:szCs w:val="28"/>
        </w:rPr>
        <w:t xml:space="preserve">a revisión de los </w:t>
      </w:r>
      <w:r w:rsidRPr="003225C5">
        <w:rPr>
          <w:b/>
          <w:sz w:val="28"/>
          <w:szCs w:val="28"/>
        </w:rPr>
        <w:t>Planes de Mitigación en los municipios</w:t>
      </w:r>
    </w:p>
    <w:p w:rsidR="00BC48E0" w:rsidRPr="00E50257" w:rsidRDefault="00BC48E0" w:rsidP="00BC48E0">
      <w:pPr>
        <w:ind w:left="1620"/>
        <w:jc w:val="center"/>
        <w:rPr>
          <w:rFonts w:cstheme="minorHAnsi"/>
          <w:b/>
          <w:sz w:val="24"/>
          <w:szCs w:val="24"/>
        </w:rPr>
      </w:pPr>
    </w:p>
    <w:p w:rsidR="00BC48E0" w:rsidRDefault="00BC48E0" w:rsidP="002A7082">
      <w:pPr>
        <w:ind w:left="1620"/>
        <w:jc w:val="both"/>
        <w:rPr>
          <w:rFonts w:cstheme="minorHAnsi"/>
          <w:sz w:val="24"/>
          <w:szCs w:val="24"/>
        </w:rPr>
      </w:pPr>
      <w:r w:rsidRPr="00FA0A96">
        <w:rPr>
          <w:rFonts w:cstheme="minorHAnsi"/>
          <w:b/>
          <w:sz w:val="24"/>
          <w:szCs w:val="24"/>
        </w:rPr>
        <w:t xml:space="preserve"> </w:t>
      </w:r>
      <w:r w:rsidR="003225C5" w:rsidRPr="00FA0A96">
        <w:rPr>
          <w:rFonts w:cstheme="minorHAnsi"/>
          <w:b/>
          <w:sz w:val="24"/>
          <w:szCs w:val="24"/>
        </w:rPr>
        <w:t>San Juan</w:t>
      </w:r>
      <w:r w:rsidR="003225C5">
        <w:rPr>
          <w:rFonts w:cstheme="minorHAnsi"/>
          <w:sz w:val="24"/>
          <w:szCs w:val="24"/>
        </w:rPr>
        <w:t>- La Junta de Planificación</w:t>
      </w:r>
      <w:r w:rsidR="00FA0A96">
        <w:rPr>
          <w:rFonts w:cstheme="minorHAnsi"/>
          <w:sz w:val="24"/>
          <w:szCs w:val="24"/>
        </w:rPr>
        <w:t xml:space="preserve"> (JP)</w:t>
      </w:r>
      <w:r w:rsidR="003225C5">
        <w:rPr>
          <w:rFonts w:cstheme="minorHAnsi"/>
          <w:sz w:val="24"/>
          <w:szCs w:val="24"/>
        </w:rPr>
        <w:t xml:space="preserve"> anunció hoy el inicio de reuniones públicas </w:t>
      </w:r>
      <w:r w:rsidR="00FA0A96">
        <w:rPr>
          <w:rFonts w:cstheme="minorHAnsi"/>
          <w:sz w:val="24"/>
          <w:szCs w:val="24"/>
        </w:rPr>
        <w:t>para</w:t>
      </w:r>
      <w:r w:rsidR="001D2C53">
        <w:rPr>
          <w:rFonts w:cstheme="minorHAnsi"/>
          <w:sz w:val="24"/>
          <w:szCs w:val="24"/>
        </w:rPr>
        <w:t xml:space="preserve"> la revisión</w:t>
      </w:r>
      <w:r w:rsidR="004F19C6">
        <w:rPr>
          <w:rFonts w:cstheme="minorHAnsi"/>
          <w:sz w:val="24"/>
          <w:szCs w:val="24"/>
        </w:rPr>
        <w:t xml:space="preserve"> de los</w:t>
      </w:r>
      <w:r w:rsidR="003225C5">
        <w:rPr>
          <w:rFonts w:cstheme="minorHAnsi"/>
          <w:sz w:val="24"/>
          <w:szCs w:val="24"/>
        </w:rPr>
        <w:t xml:space="preserve"> planes de mitigación</w:t>
      </w:r>
      <w:r w:rsidR="00FA0A96">
        <w:rPr>
          <w:rFonts w:cstheme="minorHAnsi"/>
          <w:sz w:val="24"/>
          <w:szCs w:val="24"/>
        </w:rPr>
        <w:t xml:space="preserve"> </w:t>
      </w:r>
      <w:r w:rsidR="003225C5">
        <w:rPr>
          <w:rFonts w:cstheme="minorHAnsi"/>
          <w:sz w:val="24"/>
          <w:szCs w:val="24"/>
        </w:rPr>
        <w:t xml:space="preserve">contra peligros naturales en diferentes municipios. Estos planes tienen el objetivo </w:t>
      </w:r>
      <w:r w:rsidR="0023253D">
        <w:rPr>
          <w:rFonts w:cstheme="minorHAnsi"/>
          <w:sz w:val="24"/>
          <w:szCs w:val="24"/>
        </w:rPr>
        <w:t xml:space="preserve">de </w:t>
      </w:r>
      <w:r w:rsidR="003225C5">
        <w:rPr>
          <w:rFonts w:cstheme="minorHAnsi"/>
          <w:sz w:val="24"/>
          <w:szCs w:val="24"/>
        </w:rPr>
        <w:t>guiar el desarrollo muni</w:t>
      </w:r>
      <w:r w:rsidR="0083402F">
        <w:rPr>
          <w:rFonts w:cstheme="minorHAnsi"/>
          <w:sz w:val="24"/>
          <w:szCs w:val="24"/>
        </w:rPr>
        <w:t>cipal y la adopción de estrategia</w:t>
      </w:r>
      <w:r w:rsidR="003225C5">
        <w:rPr>
          <w:rFonts w:cstheme="minorHAnsi"/>
          <w:sz w:val="24"/>
          <w:szCs w:val="24"/>
        </w:rPr>
        <w:t xml:space="preserve">s </w:t>
      </w:r>
      <w:r w:rsidR="00066F73">
        <w:rPr>
          <w:rFonts w:cstheme="minorHAnsi"/>
          <w:sz w:val="24"/>
          <w:szCs w:val="24"/>
        </w:rPr>
        <w:t xml:space="preserve">contra </w:t>
      </w:r>
      <w:r w:rsidR="0083402F">
        <w:rPr>
          <w:rFonts w:cstheme="minorHAnsi"/>
          <w:sz w:val="24"/>
          <w:szCs w:val="24"/>
        </w:rPr>
        <w:t>peligros naturales como lo son: huracanes, sequías, deslizamientos, y terremotos,</w:t>
      </w:r>
      <w:r w:rsidR="00912865">
        <w:rPr>
          <w:rFonts w:cstheme="minorHAnsi"/>
          <w:sz w:val="24"/>
          <w:szCs w:val="24"/>
        </w:rPr>
        <w:t xml:space="preserve"> entre </w:t>
      </w:r>
      <w:r w:rsidR="0083402F">
        <w:rPr>
          <w:rFonts w:cstheme="minorHAnsi"/>
          <w:sz w:val="24"/>
          <w:szCs w:val="24"/>
        </w:rPr>
        <w:t>otros.</w:t>
      </w:r>
    </w:p>
    <w:p w:rsidR="005B72B3" w:rsidRDefault="00E21ABF" w:rsidP="00D57873">
      <w:pPr>
        <w:ind w:left="1620"/>
        <w:jc w:val="both"/>
        <w:rPr>
          <w:rFonts w:cstheme="minorHAnsi"/>
          <w:sz w:val="24"/>
          <w:szCs w:val="24"/>
        </w:rPr>
      </w:pPr>
      <w:r>
        <w:rPr>
          <w:noProof/>
          <w:lang w:eastAsia="es-PR"/>
        </w:rPr>
        <w:drawing>
          <wp:anchor distT="0" distB="0" distL="114300" distR="114300" simplePos="0" relativeHeight="251659264" behindDoc="1" locked="0" layoutInCell="1" allowOverlap="1" wp14:anchorId="03467EFC" wp14:editId="4282426B">
            <wp:simplePos x="0" y="0"/>
            <wp:positionH relativeFrom="margin">
              <wp:align>left</wp:align>
            </wp:positionH>
            <wp:positionV relativeFrom="paragraph">
              <wp:posOffset>382270</wp:posOffset>
            </wp:positionV>
            <wp:extent cx="7214235" cy="923290"/>
            <wp:effectExtent l="2223" t="0" r="7937" b="7938"/>
            <wp:wrapTight wrapText="bothSides">
              <wp:wrapPolygon edited="0">
                <wp:start x="7" y="21652"/>
                <wp:lineTo x="21567" y="21652"/>
                <wp:lineTo x="21567" y="260"/>
                <wp:lineTo x="7" y="260"/>
                <wp:lineTo x="7" y="21652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unicado carta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98" t="19644" r="5037" b="30068"/>
                    <a:stretch/>
                  </pic:blipFill>
                  <pic:spPr bwMode="auto">
                    <a:xfrm rot="5400000">
                      <a:off x="0" y="0"/>
                      <a:ext cx="7214235" cy="923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0F77">
        <w:rPr>
          <w:rFonts w:cstheme="minorHAnsi"/>
          <w:sz w:val="24"/>
          <w:szCs w:val="24"/>
        </w:rPr>
        <w:t xml:space="preserve">La presidenta de la Junta de Planificación, planificadora María del C. Gordillo, enfatizó </w:t>
      </w:r>
      <w:r w:rsidR="004F19C6">
        <w:rPr>
          <w:rFonts w:cstheme="minorHAnsi"/>
          <w:sz w:val="24"/>
          <w:szCs w:val="24"/>
        </w:rPr>
        <w:t>“</w:t>
      </w:r>
      <w:r w:rsidR="000F0F77">
        <w:rPr>
          <w:rFonts w:cstheme="minorHAnsi"/>
          <w:sz w:val="24"/>
          <w:szCs w:val="24"/>
        </w:rPr>
        <w:t>la importancia de salvar vida y propiedad ante los peligros naturales para poder evitar daños que afectan el bienestar y la cali</w:t>
      </w:r>
      <w:r w:rsidR="00677D6F">
        <w:rPr>
          <w:rFonts w:cstheme="minorHAnsi"/>
          <w:sz w:val="24"/>
          <w:szCs w:val="24"/>
        </w:rPr>
        <w:t>dad de vida de los ciudadanos</w:t>
      </w:r>
      <w:r w:rsidR="000F0F77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También</w:t>
      </w:r>
      <w:r w:rsidR="000F0F77">
        <w:rPr>
          <w:rFonts w:cstheme="minorHAnsi"/>
          <w:sz w:val="24"/>
          <w:szCs w:val="24"/>
        </w:rPr>
        <w:t>, indicó que la mitigación de riesgo contribuye a</w:t>
      </w:r>
      <w:r w:rsidR="00B706B7">
        <w:rPr>
          <w:rFonts w:cstheme="minorHAnsi"/>
          <w:sz w:val="24"/>
          <w:szCs w:val="24"/>
        </w:rPr>
        <w:t xml:space="preserve"> reducir los daños ocasionados en las comunidades”.</w:t>
      </w:r>
    </w:p>
    <w:p w:rsidR="00E21ABF" w:rsidRDefault="0023253D" w:rsidP="00E21ABF">
      <w:pPr>
        <w:ind w:left="16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 </w:t>
      </w:r>
      <w:r w:rsidR="00E21ABF">
        <w:rPr>
          <w:rFonts w:cstheme="minorHAnsi"/>
          <w:sz w:val="24"/>
          <w:szCs w:val="24"/>
        </w:rPr>
        <w:t xml:space="preserve">JP es la agencia que tiene la responsabilidad de revisar y desarrollar los planes de mitigación en coordinación con </w:t>
      </w:r>
      <w:r w:rsidR="005C2920">
        <w:rPr>
          <w:rFonts w:cstheme="minorHAnsi"/>
          <w:sz w:val="24"/>
          <w:szCs w:val="24"/>
        </w:rPr>
        <w:t xml:space="preserve">los </w:t>
      </w:r>
      <w:r w:rsidR="00E21ABF">
        <w:rPr>
          <w:rFonts w:cstheme="minorHAnsi"/>
          <w:sz w:val="24"/>
          <w:szCs w:val="24"/>
        </w:rPr>
        <w:t>78 municipios. Además, es importante la integración de los municipios y las comunidades en estos procesos de planificación para la toma de decisiones diarias en los usos de terrenos y el manejo de</w:t>
      </w:r>
      <w:r w:rsidR="004F19C6">
        <w:rPr>
          <w:rFonts w:cstheme="minorHAnsi"/>
          <w:sz w:val="24"/>
          <w:szCs w:val="24"/>
        </w:rPr>
        <w:t xml:space="preserve"> los</w:t>
      </w:r>
      <w:r w:rsidR="00E21ABF">
        <w:rPr>
          <w:rFonts w:cstheme="minorHAnsi"/>
          <w:sz w:val="24"/>
          <w:szCs w:val="24"/>
        </w:rPr>
        <w:t xml:space="preserve"> valles inundables, entre otros</w:t>
      </w:r>
      <w:r w:rsidR="004F19C6">
        <w:rPr>
          <w:rFonts w:cstheme="minorHAnsi"/>
          <w:sz w:val="24"/>
          <w:szCs w:val="24"/>
        </w:rPr>
        <w:t>.</w:t>
      </w:r>
    </w:p>
    <w:p w:rsidR="00677D6F" w:rsidRDefault="00677D6F" w:rsidP="00D57873">
      <w:pPr>
        <w:ind w:left="16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 primera fase de estas reuniones comenzar</w:t>
      </w:r>
      <w:r w:rsidR="0094291E">
        <w:rPr>
          <w:rFonts w:cstheme="minorHAnsi"/>
          <w:sz w:val="24"/>
          <w:szCs w:val="24"/>
        </w:rPr>
        <w:t>á</w:t>
      </w:r>
      <w:r>
        <w:rPr>
          <w:rFonts w:cstheme="minorHAnsi"/>
          <w:sz w:val="24"/>
          <w:szCs w:val="24"/>
        </w:rPr>
        <w:t xml:space="preserve"> en los municipios de Rincón (16 de abri</w:t>
      </w:r>
      <w:r w:rsidR="0094291E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>), Mayag</w:t>
      </w:r>
      <w:r w:rsidR="0011788E">
        <w:rPr>
          <w:rFonts w:cstheme="minorHAnsi"/>
          <w:sz w:val="24"/>
          <w:szCs w:val="24"/>
        </w:rPr>
        <w:t>ü</w:t>
      </w:r>
      <w:r>
        <w:rPr>
          <w:rFonts w:cstheme="minorHAnsi"/>
          <w:sz w:val="24"/>
          <w:szCs w:val="24"/>
        </w:rPr>
        <w:t>ez (24 de abril) y Humacao</w:t>
      </w:r>
      <w:r w:rsidR="00585D33">
        <w:rPr>
          <w:rFonts w:cstheme="minorHAnsi"/>
          <w:sz w:val="24"/>
          <w:szCs w:val="24"/>
        </w:rPr>
        <w:t xml:space="preserve"> (25 de abril). </w:t>
      </w:r>
      <w:r>
        <w:rPr>
          <w:rFonts w:cstheme="minorHAnsi"/>
          <w:sz w:val="24"/>
          <w:szCs w:val="24"/>
        </w:rPr>
        <w:t xml:space="preserve"> </w:t>
      </w:r>
      <w:r w:rsidR="00F7272D">
        <w:rPr>
          <w:rFonts w:cstheme="minorHAnsi"/>
          <w:sz w:val="24"/>
          <w:szCs w:val="24"/>
        </w:rPr>
        <w:t xml:space="preserve">Los próximos municipios son: </w:t>
      </w:r>
      <w:r w:rsidR="0023253D">
        <w:rPr>
          <w:rFonts w:cstheme="minorHAnsi"/>
          <w:sz w:val="24"/>
          <w:szCs w:val="24"/>
        </w:rPr>
        <w:t>Arecibo, Dorado y Jayuya.</w:t>
      </w:r>
    </w:p>
    <w:p w:rsidR="002E222C" w:rsidRDefault="002E222C" w:rsidP="00D57873">
      <w:pPr>
        <w:ind w:left="16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“Exhortamos a todos los ciudadanos a formar parte de este proceso de planificación, ya que su aportación es esencial para la implementación de estos planes.”, expresó la Presidenta.</w:t>
      </w:r>
    </w:p>
    <w:p w:rsidR="002E222C" w:rsidRPr="002E222C" w:rsidRDefault="002E222C" w:rsidP="00D57873">
      <w:pPr>
        <w:ind w:left="1620"/>
        <w:jc w:val="both"/>
        <w:rPr>
          <w:rFonts w:cstheme="minorHAnsi"/>
          <w:b/>
          <w:sz w:val="24"/>
          <w:szCs w:val="24"/>
        </w:rPr>
      </w:pPr>
      <w:r w:rsidRPr="002E222C">
        <w:rPr>
          <w:rFonts w:cstheme="minorHAnsi"/>
          <w:b/>
          <w:sz w:val="24"/>
          <w:szCs w:val="24"/>
        </w:rPr>
        <w:t>(anejo)</w:t>
      </w:r>
    </w:p>
    <w:p w:rsidR="002E222C" w:rsidRDefault="002E222C" w:rsidP="002E222C">
      <w:pPr>
        <w:pStyle w:val="NoSpacing"/>
      </w:pPr>
      <w:r w:rsidRPr="002E222C">
        <w:rPr>
          <w:b/>
        </w:rPr>
        <w:t>Contacto</w:t>
      </w:r>
      <w:r>
        <w:t xml:space="preserve">: Ivelisse Prado </w:t>
      </w:r>
    </w:p>
    <w:p w:rsidR="002E222C" w:rsidRDefault="002E222C" w:rsidP="002E222C">
      <w:pPr>
        <w:pStyle w:val="NoSpacing"/>
      </w:pPr>
      <w:r>
        <w:t xml:space="preserve">787-307-2318, </w:t>
      </w:r>
      <w:hyperlink r:id="rId8" w:history="1">
        <w:r w:rsidRPr="00394B52">
          <w:rPr>
            <w:rStyle w:val="Hyperlink"/>
          </w:rPr>
          <w:t>iveprado@yahoo.com</w:t>
        </w:r>
      </w:hyperlink>
    </w:p>
    <w:p w:rsidR="002E222C" w:rsidRDefault="002E222C" w:rsidP="002E222C">
      <w:pPr>
        <w:pStyle w:val="NoSpacing"/>
      </w:pPr>
    </w:p>
    <w:sectPr w:rsidR="002E222C" w:rsidSect="00684324">
      <w:headerReference w:type="default" r:id="rId9"/>
      <w:footerReference w:type="default" r:id="rId10"/>
      <w:type w:val="continuous"/>
      <w:pgSz w:w="12240" w:h="15840"/>
      <w:pgMar w:top="1440" w:right="1170" w:bottom="1440" w:left="1168" w:header="72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83C" w:rsidRDefault="0064683C" w:rsidP="00337D4F">
      <w:pPr>
        <w:spacing w:after="0" w:line="240" w:lineRule="auto"/>
      </w:pPr>
      <w:r>
        <w:separator/>
      </w:r>
    </w:p>
  </w:endnote>
  <w:endnote w:type="continuationSeparator" w:id="0">
    <w:p w:rsidR="0064683C" w:rsidRDefault="0064683C" w:rsidP="0033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D4F" w:rsidRPr="00337D4F" w:rsidRDefault="008B1766" w:rsidP="009719F0">
    <w:pPr>
      <w:pStyle w:val="Footer"/>
      <w:ind w:left="-1168"/>
    </w:pPr>
    <w:r>
      <w:rPr>
        <w:noProof/>
        <w:lang w:val="es-PR" w:eastAsia="es-PR"/>
      </w:rPr>
      <w:drawing>
        <wp:inline distT="0" distB="0" distL="0" distR="0">
          <wp:extent cx="7810685" cy="12096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reción COMUNICADOS P 2017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392" b="9396"/>
                  <a:stretch/>
                </pic:blipFill>
                <pic:spPr bwMode="auto">
                  <a:xfrm>
                    <a:off x="0" y="0"/>
                    <a:ext cx="7828914" cy="12124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83C" w:rsidRDefault="0064683C" w:rsidP="00337D4F">
      <w:pPr>
        <w:spacing w:after="0" w:line="240" w:lineRule="auto"/>
      </w:pPr>
      <w:r>
        <w:separator/>
      </w:r>
    </w:p>
  </w:footnote>
  <w:footnote w:type="continuationSeparator" w:id="0">
    <w:p w:rsidR="0064683C" w:rsidRDefault="0064683C" w:rsidP="0033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D4F" w:rsidRDefault="00B15AC1" w:rsidP="009233A3">
    <w:pPr>
      <w:pStyle w:val="Header"/>
      <w:tabs>
        <w:tab w:val="clear" w:pos="9360"/>
        <w:tab w:val="left" w:pos="9180"/>
        <w:tab w:val="right" w:pos="9270"/>
      </w:tabs>
      <w:ind w:left="360"/>
    </w:pPr>
    <w:r>
      <w:rPr>
        <w:noProof/>
        <w:lang w:val="es-PR" w:eastAsia="es-PR"/>
      </w:rPr>
      <w:drawing>
        <wp:inline distT="0" distB="0" distL="0" distR="0">
          <wp:extent cx="6134864" cy="942975"/>
          <wp:effectExtent l="0" t="0" r="0" b="0"/>
          <wp:docPr id="57" name="Pictur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Membrete JP 2017 final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78" t="10191" r="5981" b="14345"/>
                  <a:stretch/>
                </pic:blipFill>
                <pic:spPr bwMode="auto">
                  <a:xfrm>
                    <a:off x="0" y="0"/>
                    <a:ext cx="6134864" cy="942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PR" w:vendorID="64" w:dllVersion="6" w:nlCheck="1" w:checkStyle="0"/>
  <w:activeWritingStyle w:appName="MSWord" w:lang="en-US" w:vendorID="64" w:dllVersion="6" w:nlCheck="1" w:checkStyle="0"/>
  <w:activeWritingStyle w:appName="MSWord" w:lang="es-PR" w:vendorID="64" w:dllVersion="0" w:nlCheck="1" w:checkStyle="0"/>
  <w:activeWritingStyle w:appName="MSWord" w:lang="es-PR" w:vendorID="64" w:dllVersion="131078" w:nlCheck="1" w:checkStyle="0"/>
  <w:proofState w:spelling="clean" w:grammar="clean"/>
  <w:defaultTabStop w:val="720"/>
  <w:hyphenationZone w:val="425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7F"/>
    <w:rsid w:val="00026CA3"/>
    <w:rsid w:val="00066F73"/>
    <w:rsid w:val="000A6FF4"/>
    <w:rsid w:val="000F0F77"/>
    <w:rsid w:val="00113788"/>
    <w:rsid w:val="00114FB2"/>
    <w:rsid w:val="0011788E"/>
    <w:rsid w:val="00117CA7"/>
    <w:rsid w:val="00144BFA"/>
    <w:rsid w:val="00167EA5"/>
    <w:rsid w:val="0019299A"/>
    <w:rsid w:val="001D2C53"/>
    <w:rsid w:val="0023111F"/>
    <w:rsid w:val="0023253D"/>
    <w:rsid w:val="002478DE"/>
    <w:rsid w:val="00266681"/>
    <w:rsid w:val="002A7082"/>
    <w:rsid w:val="002C110A"/>
    <w:rsid w:val="002E222C"/>
    <w:rsid w:val="002F0D90"/>
    <w:rsid w:val="003225C5"/>
    <w:rsid w:val="00335C7F"/>
    <w:rsid w:val="00337AE9"/>
    <w:rsid w:val="00337D4F"/>
    <w:rsid w:val="00351D4E"/>
    <w:rsid w:val="004158DD"/>
    <w:rsid w:val="00470D76"/>
    <w:rsid w:val="004A1496"/>
    <w:rsid w:val="004B64A1"/>
    <w:rsid w:val="004F19C6"/>
    <w:rsid w:val="00585D33"/>
    <w:rsid w:val="00587A71"/>
    <w:rsid w:val="005A2120"/>
    <w:rsid w:val="005B72B3"/>
    <w:rsid w:val="005C2920"/>
    <w:rsid w:val="00644E03"/>
    <w:rsid w:val="0064683C"/>
    <w:rsid w:val="00651557"/>
    <w:rsid w:val="00677D6F"/>
    <w:rsid w:val="0068104F"/>
    <w:rsid w:val="00684324"/>
    <w:rsid w:val="00685211"/>
    <w:rsid w:val="006B6BF3"/>
    <w:rsid w:val="006C1FF7"/>
    <w:rsid w:val="00703910"/>
    <w:rsid w:val="00796298"/>
    <w:rsid w:val="007D2A5D"/>
    <w:rsid w:val="007D3278"/>
    <w:rsid w:val="00815BF1"/>
    <w:rsid w:val="0083402F"/>
    <w:rsid w:val="00865B4F"/>
    <w:rsid w:val="00867C4E"/>
    <w:rsid w:val="0088653E"/>
    <w:rsid w:val="008A4D7F"/>
    <w:rsid w:val="008B1766"/>
    <w:rsid w:val="008E3A77"/>
    <w:rsid w:val="008F69EA"/>
    <w:rsid w:val="00912865"/>
    <w:rsid w:val="009233A3"/>
    <w:rsid w:val="009276A4"/>
    <w:rsid w:val="0094291E"/>
    <w:rsid w:val="00960C56"/>
    <w:rsid w:val="009719F0"/>
    <w:rsid w:val="00983794"/>
    <w:rsid w:val="0099083F"/>
    <w:rsid w:val="009D4F39"/>
    <w:rsid w:val="00A15F20"/>
    <w:rsid w:val="00A21DC7"/>
    <w:rsid w:val="00A43707"/>
    <w:rsid w:val="00A72013"/>
    <w:rsid w:val="00A935B9"/>
    <w:rsid w:val="00AD37F4"/>
    <w:rsid w:val="00AF1326"/>
    <w:rsid w:val="00B15AC1"/>
    <w:rsid w:val="00B6738D"/>
    <w:rsid w:val="00B706B7"/>
    <w:rsid w:val="00BC48E0"/>
    <w:rsid w:val="00CA3429"/>
    <w:rsid w:val="00CA4674"/>
    <w:rsid w:val="00CD6482"/>
    <w:rsid w:val="00D22D63"/>
    <w:rsid w:val="00D33586"/>
    <w:rsid w:val="00D5485D"/>
    <w:rsid w:val="00D57873"/>
    <w:rsid w:val="00D70C9B"/>
    <w:rsid w:val="00D81E1A"/>
    <w:rsid w:val="00DA1196"/>
    <w:rsid w:val="00DD52F5"/>
    <w:rsid w:val="00E21ABF"/>
    <w:rsid w:val="00E27FB2"/>
    <w:rsid w:val="00ED3963"/>
    <w:rsid w:val="00F22D58"/>
    <w:rsid w:val="00F61085"/>
    <w:rsid w:val="00F6677E"/>
    <w:rsid w:val="00F7272D"/>
    <w:rsid w:val="00F85C72"/>
    <w:rsid w:val="00FA0A96"/>
    <w:rsid w:val="00FA6D31"/>
    <w:rsid w:val="00FC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F52A53"/>
  <w15:chartTrackingRefBased/>
  <w15:docId w15:val="{E6A470BD-CD71-43E9-B96B-955C274E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8E0"/>
    <w:rPr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5C7F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C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37D4F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37D4F"/>
  </w:style>
  <w:style w:type="paragraph" w:styleId="Footer">
    <w:name w:val="footer"/>
    <w:basedOn w:val="Normal"/>
    <w:link w:val="FooterChar"/>
    <w:uiPriority w:val="99"/>
    <w:unhideWhenUsed/>
    <w:rsid w:val="00337D4F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37D4F"/>
  </w:style>
  <w:style w:type="character" w:styleId="Hyperlink">
    <w:name w:val="Hyperlink"/>
    <w:basedOn w:val="DefaultParagraphFont"/>
    <w:uiPriority w:val="99"/>
    <w:unhideWhenUsed/>
    <w:rsid w:val="00BC48E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225C5"/>
    <w:pPr>
      <w:spacing w:after="0" w:line="240" w:lineRule="auto"/>
    </w:pPr>
    <w:rPr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eprado@yaho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0385F-87F5-4193-9E90-4CE82B91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 Marrero, Nancy</dc:creator>
  <cp:keywords/>
  <dc:description/>
  <cp:lastModifiedBy>Prado Ortiz, Ivelisse</cp:lastModifiedBy>
  <cp:revision>6</cp:revision>
  <cp:lastPrinted>2017-03-24T19:26:00Z</cp:lastPrinted>
  <dcterms:created xsi:type="dcterms:W3CDTF">2019-04-09T15:43:00Z</dcterms:created>
  <dcterms:modified xsi:type="dcterms:W3CDTF">2019-04-15T12:41:00Z</dcterms:modified>
</cp:coreProperties>
</file>